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丁懂 / 家山·茶山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王月 / 安的肖像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王竹 / 闺塾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王伟 / 园林之春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王果 / 繁花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王俐 / 轻舟已过万重山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王琳 / 四月是你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王婷 / 静物花卉系列之三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王璐 / 记忆的锁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王鹭 / 女人体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王伟韬 / 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王苏华 / 筑梦时代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王怀谷 / 痕迹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王建晓 / 似水流年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尤永玢 / 临湖之森林的秘密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未安林 / 工地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叶敏 / 初夏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朱天样 / 平江之夜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朱文琳 / 都市晨曦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朱诚静 / 失落空间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伍立峰 ( 特邀 ) / 幽栖绝境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任亚地 / 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华凤琴 / 午后时光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行建林 / 肖像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刘欣 / 仓街之九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刘洋 / 印象苏州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刘玉龙 / 平望船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闫超伟 / 遗失的风景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江秋红 / 春意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苏建人 / 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杜铁 / 会飞的大熊猫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李磊 / 梦回故里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李白丁 / 旅澳印象之二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杨新华 / 希望的田野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肖逸德 / 小镇记忆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吴卫星 / 立春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吴杰谕 / 破包里的静物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吴晓洵 / 园中战将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吴慎峰 / 小板凳儿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何芳 / 正在消逝的时光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谷橙橙 / 遇见·太湖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汪敏 / 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沈川 / 海纳百川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沈樾 / 太湖渔港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沈同周 / 旧居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张永 / 渔港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张伟 / 西风漫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张勇 / 江南物语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>张</w:t>
      </w:r>
      <w:r>
        <w:rPr>
          <w:rFonts w:hint="eastAsia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>洁</w:t>
      </w:r>
      <w:r>
        <w:rPr>
          <w:rFonts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 / 虞系列之一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张萌 / 园林系列之五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张彰 / 圣彼得堡的冬天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张曦 / 家园（组画）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张君琳 / 秋塾·囡囡先知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张菡雅 / 时光静好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张婷婷 / 梦的起航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陈丹 / 弄堂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陈军 / 米脂烈士故居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邵梦麒 / 园林镜水系列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林雅尔 / 异乡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金纬 / 冬蜗子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金平禾 / 园林一角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周玉 / 玫红的回忆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周欣 / 寒山 POP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周小根 / 吴越之韵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周华明 / 斜阳·丰乐桥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周恺宁 / 沐春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赵倩雅 / 追梦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胡芸迪 / 二月春色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胡荣生 / 加德满都街道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胡家福 / 秋荷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俞磊 / 艺术系女生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洪和平 / 洁园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姚伟 / 醉秋图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姚漪 / 浮云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袁常朔 / 白上白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夏东 / 建业兴邦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顾顺吉 / 三月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钱兆峰 / 静物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钱雯奕 / 红与蓝的对视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徐东 / 游过那片云的鱼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徐莹 / 鸢尾系列 - 紫色梦想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徐飞扬 / 乡情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徐月新 / 锦秀年华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徐建国 / 渔码头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唐赟 / 连冠红云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黄杨 / 海洋之花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>黄潇 / 园林拾翠二</w:t>
      </w:r>
      <w:r>
        <w:rPr>
          <w:rFonts w:hint="default" w:ascii="AdobeSongStd-Light" w:hAnsi="AdobeSongStd-Light" w:eastAsia="AdobeSongStd-Light" w:cs="AdobeSongStd-Light"/>
          <w:color w:val="880B0E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曹钧 / 云雪披离山万里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曹春辉 / 二胎时代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梁成 / 新叶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彭维帮 / 麦田边上的羊群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程广祥 / 太阳照在金鸡湖上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程天心 / 古运河畔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谢刚 / 老家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蔡伟虹 / 矿工肖像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 xml:space="preserve">潘道生 / 春意碧螺峰 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lang w:val="en-US" w:eastAsia="zh-CN"/>
        </w:rPr>
      </w:pPr>
      <w:r>
        <w:rPr>
          <w:rFonts w:hint="default" w:ascii="AdobeSongStd-Light" w:hAnsi="AdobeSongStd-Light" w:eastAsia="AdobeSongStd-Light" w:cs="AdobeSongStd-Light"/>
          <w:color w:val="4B4C4D"/>
          <w:kern w:val="0"/>
          <w:sz w:val="18"/>
          <w:szCs w:val="18"/>
          <w:lang w:val="en-US" w:eastAsia="zh-CN" w:bidi="ar"/>
        </w:rPr>
        <w:t>戴家峰 / 查济风景之一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SongStd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D36E0"/>
    <w:rsid w:val="07020117"/>
    <w:rsid w:val="370D36E0"/>
    <w:rsid w:val="65594697"/>
    <w:rsid w:val="6DC8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2019-05-23T07:54:00Z</dcterms:created>
  <dc:creator>中国共产党万岁</dc:creator>
  <cp:lastModifiedBy>user</cp:lastModifiedBy>
  <dcterms:modified xsi:type="dcterms:W3CDTF">2019-05-28T07:18:43Z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